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5AED" w14:textId="77777777" w:rsidR="000B1836" w:rsidRPr="005C35C8" w:rsidRDefault="000B1836" w:rsidP="000B1836">
      <w:pPr>
        <w:spacing w:after="0"/>
        <w:jc w:val="center"/>
        <w:rPr>
          <w:rFonts w:ascii="Times New Roman" w:hAnsi="Times New Roman" w:cs="Times New Roman"/>
          <w:b/>
          <w:sz w:val="24"/>
          <w:szCs w:val="24"/>
        </w:rPr>
      </w:pPr>
      <w:r w:rsidRPr="005C35C8">
        <w:rPr>
          <w:rFonts w:ascii="Times New Roman" w:hAnsi="Times New Roman" w:cs="Times New Roman"/>
          <w:b/>
          <w:sz w:val="24"/>
          <w:szCs w:val="24"/>
        </w:rPr>
        <w:t>BIOLOGICAL SCIENCES</w:t>
      </w:r>
    </w:p>
    <w:p w14:paraId="451FD784" w14:textId="77777777" w:rsidR="000B1836" w:rsidRPr="005C35C8" w:rsidRDefault="000B1836" w:rsidP="000B1836">
      <w:pPr>
        <w:spacing w:after="0"/>
        <w:jc w:val="center"/>
        <w:rPr>
          <w:rFonts w:ascii="Times New Roman" w:hAnsi="Times New Roman" w:cs="Times New Roman"/>
          <w:b/>
          <w:sz w:val="24"/>
          <w:szCs w:val="24"/>
        </w:rPr>
      </w:pPr>
      <w:r w:rsidRPr="005C35C8">
        <w:rPr>
          <w:rFonts w:ascii="Times New Roman" w:hAnsi="Times New Roman" w:cs="Times New Roman"/>
          <w:b/>
          <w:sz w:val="24"/>
          <w:szCs w:val="24"/>
        </w:rPr>
        <w:t>GRADUATE DEADLINES</w:t>
      </w:r>
    </w:p>
    <w:p w14:paraId="719BBD3D" w14:textId="77777777" w:rsidR="000B1836" w:rsidRPr="005C35C8" w:rsidRDefault="000B1836" w:rsidP="000B1836">
      <w:pPr>
        <w:spacing w:after="0"/>
        <w:jc w:val="center"/>
        <w:rPr>
          <w:rFonts w:ascii="Times New Roman" w:hAnsi="Times New Roman" w:cs="Times New Roman"/>
          <w:b/>
          <w:sz w:val="24"/>
          <w:szCs w:val="24"/>
        </w:rPr>
      </w:pPr>
      <w:r>
        <w:rPr>
          <w:rFonts w:ascii="Times New Roman" w:hAnsi="Times New Roman" w:cs="Times New Roman"/>
          <w:b/>
          <w:sz w:val="24"/>
          <w:szCs w:val="24"/>
        </w:rPr>
        <w:t>SUMMER 2024</w:t>
      </w:r>
    </w:p>
    <w:p w14:paraId="7EB7D41A" w14:textId="77777777" w:rsidR="000B1836" w:rsidRDefault="000B1836" w:rsidP="000B1836">
      <w:pPr>
        <w:spacing w:after="0"/>
        <w:rPr>
          <w:rFonts w:ascii="Arial Rounded MT Bold" w:hAnsi="Arial Rounded MT Bold"/>
          <w:sz w:val="32"/>
          <w:szCs w:val="32"/>
        </w:rPr>
      </w:pPr>
    </w:p>
    <w:p w14:paraId="6D50EEE4" w14:textId="77777777" w:rsidR="000B1836" w:rsidRPr="005C35C8" w:rsidRDefault="000B1836" w:rsidP="000B1836">
      <w:pPr>
        <w:spacing w:after="0"/>
        <w:ind w:left="1440" w:hanging="1440"/>
        <w:rPr>
          <w:rFonts w:ascii="Times New Roman" w:hAnsi="Times New Roman" w:cs="Times New Roman"/>
        </w:rPr>
      </w:pPr>
      <w:r>
        <w:rPr>
          <w:rFonts w:ascii="Times New Roman" w:hAnsi="Times New Roman" w:cs="Times New Roman"/>
          <w:b/>
        </w:rPr>
        <w:t>MAY 31</w:t>
      </w:r>
      <w:r w:rsidRPr="005C35C8">
        <w:rPr>
          <w:rFonts w:ascii="Times New Roman" w:hAnsi="Times New Roman" w:cs="Times New Roman"/>
        </w:rPr>
        <w:tab/>
        <w:t xml:space="preserve">Students who anticipate graduating this August need to submit an online Application for Degree (via </w:t>
      </w:r>
      <w:proofErr w:type="spellStart"/>
      <w:r w:rsidRPr="005C35C8">
        <w:rPr>
          <w:rFonts w:ascii="Times New Roman" w:hAnsi="Times New Roman" w:cs="Times New Roman"/>
        </w:rPr>
        <w:t>myBama</w:t>
      </w:r>
      <w:proofErr w:type="spellEnd"/>
      <w:r w:rsidRPr="005C35C8">
        <w:rPr>
          <w:rFonts w:ascii="Times New Roman" w:hAnsi="Times New Roman" w:cs="Times New Roman"/>
        </w:rPr>
        <w:t xml:space="preserve">/Student Tab </w:t>
      </w:r>
      <w:r w:rsidRPr="005C35C8">
        <w:rPr>
          <w:rFonts w:ascii="Times New Roman" w:hAnsi="Times New Roman" w:cs="Times New Roman"/>
          <w:color w:val="000000" w:themeColor="text1"/>
        </w:rPr>
        <w:t xml:space="preserve">- </w:t>
      </w:r>
      <w:hyperlink r:id="rId4" w:history="1">
        <w:r w:rsidRPr="005C35C8">
          <w:rPr>
            <w:rStyle w:val="Hyperlink"/>
            <w:rFonts w:ascii="Times New Roman" w:hAnsi="Times New Roman" w:cs="Times New Roman"/>
            <w:color w:val="000000" w:themeColor="text1"/>
          </w:rPr>
          <w:t>https://myBama.ua.edu</w:t>
        </w:r>
      </w:hyperlink>
      <w:r w:rsidRPr="005C35C8">
        <w:rPr>
          <w:rFonts w:ascii="Times New Roman" w:hAnsi="Times New Roman" w:cs="Times New Roman"/>
        </w:rPr>
        <w:t>).</w:t>
      </w:r>
    </w:p>
    <w:p w14:paraId="54E98DFF" w14:textId="77777777" w:rsidR="000B1836" w:rsidRPr="005C35C8" w:rsidRDefault="000B1836" w:rsidP="000B1836">
      <w:pPr>
        <w:spacing w:after="0"/>
        <w:ind w:left="1440" w:hanging="1440"/>
        <w:rPr>
          <w:rFonts w:ascii="Times New Roman" w:hAnsi="Times New Roman" w:cs="Times New Roman"/>
        </w:rPr>
      </w:pPr>
      <w:r w:rsidRPr="005C35C8">
        <w:rPr>
          <w:rFonts w:ascii="Times New Roman" w:hAnsi="Times New Roman" w:cs="Times New Roman"/>
        </w:rPr>
        <w:t xml:space="preserve"> </w:t>
      </w:r>
    </w:p>
    <w:p w14:paraId="1EF96281" w14:textId="77777777" w:rsidR="000B1836" w:rsidRPr="00E858F2" w:rsidRDefault="000B1836" w:rsidP="000B1836">
      <w:pPr>
        <w:spacing w:after="0"/>
        <w:ind w:left="1440" w:hanging="1440"/>
        <w:rPr>
          <w:rFonts w:ascii="Times New Roman" w:hAnsi="Times New Roman" w:cs="Times New Roman"/>
          <w:color w:val="000000" w:themeColor="text1"/>
        </w:rPr>
      </w:pPr>
      <w:r w:rsidRPr="005C35C8">
        <w:rPr>
          <w:rFonts w:ascii="Times New Roman" w:hAnsi="Times New Roman" w:cs="Times New Roman"/>
        </w:rPr>
        <w:t xml:space="preserve">  </w:t>
      </w:r>
      <w:r w:rsidRPr="005C35C8">
        <w:rPr>
          <w:rFonts w:ascii="Times New Roman" w:hAnsi="Times New Roman" w:cs="Times New Roman"/>
        </w:rPr>
        <w:tab/>
      </w:r>
      <w:r>
        <w:rPr>
          <w:rFonts w:ascii="Times New Roman" w:hAnsi="Times New Roman" w:cs="Times New Roman"/>
        </w:rPr>
        <w:t xml:space="preserve">Doctoral students, please check with your department to ensure that a Plan of Study and candidacy have been submitted to the Graduate School.  If your transcript does not reflect that you have been admitted to candidacy, contact your department to complete the Admission to Candidacy form. All forms can be found online at:  </w:t>
      </w:r>
      <w:hyperlink r:id="rId5" w:history="1">
        <w:r w:rsidRPr="00E858F2">
          <w:rPr>
            <w:rStyle w:val="Hyperlink"/>
            <w:rFonts w:ascii="Times New Roman" w:hAnsi="Times New Roman" w:cs="Times New Roman"/>
            <w:color w:val="000000" w:themeColor="text1"/>
            <w:u w:val="none"/>
          </w:rPr>
          <w:t>https://graduate.ua.edu/current-students/forms-students</w:t>
        </w:r>
      </w:hyperlink>
      <w:r w:rsidRPr="00E858F2">
        <w:rPr>
          <w:rFonts w:ascii="Times New Roman" w:hAnsi="Times New Roman" w:cs="Times New Roman"/>
          <w:color w:val="000000" w:themeColor="text1"/>
        </w:rPr>
        <w:t xml:space="preserve"> or </w:t>
      </w:r>
      <w:r>
        <w:rPr>
          <w:rFonts w:ascii="Times New Roman" w:hAnsi="Times New Roman" w:cs="Times New Roman"/>
          <w:color w:val="000000" w:themeColor="text1"/>
        </w:rPr>
        <w:t>on the BSC homepage: bsc.ua.edu Click graduate tab and choose resources for current graduate students.</w:t>
      </w:r>
    </w:p>
    <w:p w14:paraId="6044B3CC" w14:textId="77777777" w:rsidR="000B1836" w:rsidRDefault="000B1836" w:rsidP="000B1836">
      <w:pPr>
        <w:spacing w:after="0"/>
        <w:ind w:left="1440" w:hanging="1440"/>
        <w:rPr>
          <w:rFonts w:ascii="Times New Roman" w:hAnsi="Times New Roman" w:cs="Times New Roman"/>
        </w:rPr>
      </w:pPr>
    </w:p>
    <w:p w14:paraId="46B27725" w14:textId="77777777" w:rsidR="000B1836" w:rsidRDefault="000B1836" w:rsidP="000B1836">
      <w:pPr>
        <w:spacing w:after="0"/>
        <w:ind w:left="1440" w:hanging="1440"/>
        <w:rPr>
          <w:rFonts w:ascii="Times New Roman" w:hAnsi="Times New Roman" w:cs="Times New Roman"/>
        </w:rPr>
      </w:pPr>
      <w:r>
        <w:rPr>
          <w:rFonts w:ascii="Times New Roman" w:hAnsi="Times New Roman" w:cs="Times New Roman"/>
        </w:rPr>
        <w:tab/>
      </w:r>
      <w:r w:rsidRPr="005C35C8">
        <w:rPr>
          <w:rFonts w:ascii="Times New Roman" w:hAnsi="Times New Roman" w:cs="Times New Roman"/>
        </w:rPr>
        <w:t xml:space="preserve">Deadline to apply for transfer credit and receive an official transcript showing credit earned at another accredited institution (applicable only to prospective August graduates). </w:t>
      </w:r>
    </w:p>
    <w:p w14:paraId="47919EB5" w14:textId="77777777" w:rsidR="000B1836" w:rsidRPr="005C35C8" w:rsidRDefault="000B1836" w:rsidP="000B1836">
      <w:pPr>
        <w:spacing w:after="0"/>
        <w:ind w:left="1440" w:hanging="1440"/>
        <w:rPr>
          <w:rFonts w:ascii="Times New Roman" w:hAnsi="Times New Roman" w:cs="Times New Roman"/>
        </w:rPr>
      </w:pPr>
    </w:p>
    <w:p w14:paraId="38825E8B" w14:textId="77777777" w:rsidR="000B1836" w:rsidRDefault="000B1836" w:rsidP="000B1836">
      <w:pPr>
        <w:spacing w:after="0"/>
        <w:ind w:left="1440" w:hanging="1440"/>
        <w:rPr>
          <w:rFonts w:ascii="Times New Roman" w:hAnsi="Times New Roman" w:cs="Times New Roman"/>
        </w:rPr>
      </w:pPr>
      <w:r w:rsidRPr="005C35C8">
        <w:rPr>
          <w:rFonts w:ascii="Times New Roman" w:hAnsi="Times New Roman" w:cs="Times New Roman"/>
        </w:rPr>
        <w:t xml:space="preserve"> </w:t>
      </w:r>
    </w:p>
    <w:p w14:paraId="7C71DDB3" w14:textId="77777777" w:rsidR="000B1836" w:rsidRDefault="000B1836" w:rsidP="000B183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5C35C8">
        <w:rPr>
          <w:rFonts w:ascii="Times New Roman" w:hAnsi="Times New Roman" w:cs="Times New Roman"/>
          <w:b/>
        </w:rPr>
        <w:t>FINAL SEMESTER MINIM</w:t>
      </w:r>
      <w:r>
        <w:rPr>
          <w:rFonts w:ascii="Times New Roman" w:hAnsi="Times New Roman" w:cs="Times New Roman"/>
          <w:b/>
        </w:rPr>
        <w:t>UM REGISTRATION CONCESSION*</w:t>
      </w:r>
    </w:p>
    <w:p w14:paraId="375308C0" w14:textId="77777777" w:rsidR="000B1836" w:rsidRDefault="000B1836" w:rsidP="000B1836">
      <w:pPr>
        <w:spacing w:after="0"/>
        <w:rPr>
          <w:rFonts w:ascii="Times New Roman" w:hAnsi="Times New Roman" w:cs="Times New Roman"/>
          <w:b/>
        </w:rPr>
      </w:pPr>
    </w:p>
    <w:p w14:paraId="078376CF" w14:textId="77777777" w:rsidR="000B1836" w:rsidRDefault="000B1836" w:rsidP="000B1836">
      <w:pPr>
        <w:spacing w:after="0"/>
        <w:ind w:left="720"/>
        <w:rPr>
          <w:rFonts w:ascii="Times New Roman" w:hAnsi="Times New Roman" w:cs="Times New Roman"/>
          <w:bCs/>
        </w:rPr>
      </w:pPr>
      <w:r>
        <w:rPr>
          <w:rFonts w:ascii="Times New Roman" w:hAnsi="Times New Roman" w:cs="Times New Roman"/>
          <w:b/>
        </w:rPr>
        <w:t xml:space="preserve"> </w:t>
      </w:r>
      <w:r>
        <w:rPr>
          <w:rFonts w:ascii="Times New Roman" w:hAnsi="Times New Roman" w:cs="Times New Roman"/>
          <w:b/>
        </w:rPr>
        <w:tab/>
      </w:r>
      <w:r w:rsidRPr="00055C42">
        <w:rPr>
          <w:rFonts w:ascii="Times New Roman" w:hAnsi="Times New Roman" w:cs="Times New Roman"/>
          <w:bCs/>
        </w:rPr>
        <w:t xml:space="preserve">If you successfully upload your defended Thesis/Dissertation </w:t>
      </w:r>
      <w:r>
        <w:rPr>
          <w:rFonts w:ascii="Times New Roman" w:hAnsi="Times New Roman" w:cs="Times New Roman"/>
          <w:bCs/>
        </w:rPr>
        <w:t xml:space="preserve">to ETD – ProQuest by the first date </w:t>
      </w:r>
      <w:proofErr w:type="gramStart"/>
      <w:r>
        <w:rPr>
          <w:rFonts w:ascii="Times New Roman" w:hAnsi="Times New Roman" w:cs="Times New Roman"/>
          <w:bCs/>
        </w:rPr>
        <w:t>below</w:t>
      </w:r>
      <w:proofErr w:type="gramEnd"/>
      <w:r>
        <w:rPr>
          <w:rFonts w:ascii="Times New Roman" w:hAnsi="Times New Roman" w:cs="Times New Roman"/>
          <w:bCs/>
        </w:rPr>
        <w:t xml:space="preserve"> </w:t>
      </w:r>
    </w:p>
    <w:p w14:paraId="59719A7F" w14:textId="77777777" w:rsidR="000B1836" w:rsidRDefault="000B1836" w:rsidP="000B1836">
      <w:pPr>
        <w:spacing w:after="0"/>
        <w:ind w:left="720" w:firstLine="720"/>
        <w:rPr>
          <w:rFonts w:ascii="Times New Roman" w:hAnsi="Times New Roman" w:cs="Times New Roman"/>
          <w:bCs/>
        </w:rPr>
      </w:pPr>
      <w:r>
        <w:rPr>
          <w:rFonts w:ascii="Times New Roman" w:hAnsi="Times New Roman" w:cs="Times New Roman"/>
          <w:bCs/>
        </w:rPr>
        <w:t xml:space="preserve">and have already met 599/699 minimum research hours required for your degree program, you are </w:t>
      </w:r>
      <w:proofErr w:type="gramStart"/>
      <w:r>
        <w:rPr>
          <w:rFonts w:ascii="Times New Roman" w:hAnsi="Times New Roman" w:cs="Times New Roman"/>
          <w:bCs/>
        </w:rPr>
        <w:t>not</w:t>
      </w:r>
      <w:proofErr w:type="gramEnd"/>
    </w:p>
    <w:p w14:paraId="7640D5EC" w14:textId="77777777" w:rsidR="000B1836" w:rsidRPr="00055C42" w:rsidRDefault="000B1836" w:rsidP="000B1836">
      <w:pPr>
        <w:spacing w:after="0"/>
        <w:ind w:left="720" w:firstLine="720"/>
        <w:rPr>
          <w:rFonts w:ascii="Times New Roman" w:hAnsi="Times New Roman" w:cs="Times New Roman"/>
          <w:bCs/>
        </w:rPr>
      </w:pPr>
      <w:r>
        <w:rPr>
          <w:rFonts w:ascii="Times New Roman" w:hAnsi="Times New Roman" w:cs="Times New Roman"/>
          <w:bCs/>
        </w:rPr>
        <w:t>required to enroll in thesis/dissertation research hours in this final semester.</w:t>
      </w:r>
    </w:p>
    <w:p w14:paraId="305BAC22" w14:textId="77777777" w:rsidR="000B1836" w:rsidRPr="00055C42" w:rsidRDefault="000B1836" w:rsidP="000B1836">
      <w:pPr>
        <w:spacing w:after="0"/>
        <w:jc w:val="center"/>
        <w:rPr>
          <w:rFonts w:ascii="Times New Roman" w:hAnsi="Times New Roman" w:cs="Times New Roman"/>
          <w:bCs/>
        </w:rPr>
      </w:pPr>
    </w:p>
    <w:tbl>
      <w:tblPr>
        <w:tblStyle w:val="TableGrid"/>
        <w:tblW w:w="0" w:type="auto"/>
        <w:tblInd w:w="1435" w:type="dxa"/>
        <w:tblLook w:val="04A0" w:firstRow="1" w:lastRow="0" w:firstColumn="1" w:lastColumn="0" w:noHBand="0" w:noVBand="1"/>
      </w:tblPr>
      <w:tblGrid>
        <w:gridCol w:w="8010"/>
      </w:tblGrid>
      <w:tr w:rsidR="000B1836" w:rsidRPr="00B04E2D" w14:paraId="0FDAD4C2" w14:textId="77777777" w:rsidTr="00840BC8">
        <w:tc>
          <w:tcPr>
            <w:tcW w:w="8010" w:type="dxa"/>
          </w:tcPr>
          <w:p w14:paraId="47E74F52" w14:textId="77777777" w:rsidR="000B1836" w:rsidRPr="00B04E2D" w:rsidRDefault="000B1836" w:rsidP="00840BC8">
            <w:pPr>
              <w:jc w:val="center"/>
              <w:rPr>
                <w:rFonts w:ascii="Times New Roman" w:hAnsi="Times New Roman" w:cs="Times New Roman"/>
                <w:b/>
              </w:rPr>
            </w:pPr>
            <w:r w:rsidRPr="00B04E2D">
              <w:rPr>
                <w:rFonts w:ascii="Times New Roman" w:hAnsi="Times New Roman" w:cs="Times New Roman"/>
                <w:b/>
              </w:rPr>
              <w:t>DATES</w:t>
            </w:r>
            <w:r w:rsidRPr="00B04E2D">
              <w:rPr>
                <w:rFonts w:ascii="Times New Roman" w:hAnsi="Times New Roman" w:cs="Times New Roman"/>
                <w:b/>
              </w:rPr>
              <w:tab/>
            </w:r>
            <w:r w:rsidRPr="00B04E2D">
              <w:rPr>
                <w:rFonts w:ascii="Times New Roman" w:hAnsi="Times New Roman" w:cs="Times New Roman"/>
                <w:b/>
              </w:rPr>
              <w:tab/>
            </w:r>
            <w:r w:rsidRPr="00B04E2D">
              <w:rPr>
                <w:rFonts w:ascii="Times New Roman" w:hAnsi="Times New Roman" w:cs="Times New Roman"/>
                <w:b/>
              </w:rPr>
              <w:tab/>
              <w:t>DOCTORAL</w:t>
            </w:r>
            <w:r w:rsidRPr="00B04E2D">
              <w:rPr>
                <w:rFonts w:ascii="Times New Roman" w:hAnsi="Times New Roman" w:cs="Times New Roman"/>
                <w:b/>
              </w:rPr>
              <w:tab/>
            </w:r>
            <w:r w:rsidRPr="00B04E2D">
              <w:rPr>
                <w:rFonts w:ascii="Times New Roman" w:hAnsi="Times New Roman" w:cs="Times New Roman"/>
                <w:b/>
              </w:rPr>
              <w:tab/>
              <w:t>MASTER</w:t>
            </w:r>
          </w:p>
        </w:tc>
      </w:tr>
      <w:tr w:rsidR="000B1836" w:rsidRPr="00B04E2D" w14:paraId="5B5A9704" w14:textId="77777777" w:rsidTr="00840BC8">
        <w:tc>
          <w:tcPr>
            <w:tcW w:w="8010" w:type="dxa"/>
          </w:tcPr>
          <w:p w14:paraId="5920D364" w14:textId="77777777" w:rsidR="000B1836" w:rsidRPr="00B04E2D" w:rsidRDefault="000B1836" w:rsidP="00840BC8">
            <w:pPr>
              <w:jc w:val="center"/>
              <w:rPr>
                <w:rFonts w:ascii="Times New Roman" w:hAnsi="Times New Roman" w:cs="Times New Roman"/>
                <w:b/>
              </w:rPr>
            </w:pPr>
            <w:r>
              <w:rPr>
                <w:rFonts w:ascii="Times New Roman" w:hAnsi="Times New Roman" w:cs="Times New Roman"/>
                <w:b/>
              </w:rPr>
              <w:t xml:space="preserve">On or </w:t>
            </w:r>
            <w:proofErr w:type="gramStart"/>
            <w:r>
              <w:rPr>
                <w:rFonts w:ascii="Times New Roman" w:hAnsi="Times New Roman" w:cs="Times New Roman"/>
                <w:b/>
              </w:rPr>
              <w:t>before  May</w:t>
            </w:r>
            <w:proofErr w:type="gramEnd"/>
            <w:r>
              <w:rPr>
                <w:rFonts w:ascii="Times New Roman" w:hAnsi="Times New Roman" w:cs="Times New Roman"/>
                <w:b/>
              </w:rPr>
              <w:t xml:space="preserve"> 6, 2024</w:t>
            </w:r>
            <w:r w:rsidRPr="00B04E2D">
              <w:rPr>
                <w:rFonts w:ascii="Times New Roman" w:hAnsi="Times New Roman" w:cs="Times New Roman"/>
                <w:b/>
              </w:rPr>
              <w:tab/>
              <w:t>0 Hours of 699</w:t>
            </w:r>
            <w:r w:rsidRPr="00B04E2D">
              <w:rPr>
                <w:rFonts w:ascii="Times New Roman" w:hAnsi="Times New Roman" w:cs="Times New Roman"/>
                <w:b/>
              </w:rPr>
              <w:tab/>
            </w:r>
            <w:r w:rsidRPr="00B04E2D">
              <w:rPr>
                <w:rFonts w:ascii="Times New Roman" w:hAnsi="Times New Roman" w:cs="Times New Roman"/>
                <w:b/>
              </w:rPr>
              <w:tab/>
              <w:t>0 Hours of 599</w:t>
            </w:r>
          </w:p>
        </w:tc>
      </w:tr>
      <w:tr w:rsidR="000B1836" w:rsidRPr="00B04E2D" w14:paraId="354346EA" w14:textId="77777777" w:rsidTr="00840BC8">
        <w:tc>
          <w:tcPr>
            <w:tcW w:w="8010" w:type="dxa"/>
          </w:tcPr>
          <w:p w14:paraId="3D605FAD" w14:textId="77777777" w:rsidR="000B1836" w:rsidRPr="00B04E2D" w:rsidRDefault="000B1836" w:rsidP="00840BC8">
            <w:pPr>
              <w:rPr>
                <w:rFonts w:ascii="Times New Roman" w:hAnsi="Times New Roman" w:cs="Times New Roman"/>
                <w:b/>
              </w:rPr>
            </w:pPr>
            <w:r>
              <w:rPr>
                <w:rFonts w:ascii="Times New Roman" w:hAnsi="Times New Roman" w:cs="Times New Roman"/>
                <w:b/>
              </w:rPr>
              <w:t xml:space="preserve">             May 7, </w:t>
            </w:r>
            <w:proofErr w:type="gramStart"/>
            <w:r>
              <w:rPr>
                <w:rFonts w:ascii="Times New Roman" w:hAnsi="Times New Roman" w:cs="Times New Roman"/>
                <w:b/>
              </w:rPr>
              <w:t>2024</w:t>
            </w:r>
            <w:proofErr w:type="gramEnd"/>
            <w:r>
              <w:rPr>
                <w:rFonts w:ascii="Times New Roman" w:hAnsi="Times New Roman" w:cs="Times New Roman"/>
                <w:b/>
              </w:rPr>
              <w:t xml:space="preserve"> and later </w:t>
            </w:r>
            <w:r w:rsidRPr="00B04E2D">
              <w:rPr>
                <w:rFonts w:ascii="Times New Roman" w:hAnsi="Times New Roman" w:cs="Times New Roman"/>
                <w:b/>
              </w:rPr>
              <w:tab/>
            </w:r>
            <w:r>
              <w:rPr>
                <w:rFonts w:ascii="Times New Roman" w:hAnsi="Times New Roman" w:cs="Times New Roman"/>
                <w:b/>
              </w:rPr>
              <w:t xml:space="preserve">            </w:t>
            </w:r>
            <w:r w:rsidRPr="00B04E2D">
              <w:rPr>
                <w:rFonts w:ascii="Times New Roman" w:hAnsi="Times New Roman" w:cs="Times New Roman"/>
                <w:b/>
              </w:rPr>
              <w:t>1 Hour of 699</w:t>
            </w:r>
            <w:r w:rsidRPr="00B04E2D">
              <w:rPr>
                <w:rFonts w:ascii="Times New Roman" w:hAnsi="Times New Roman" w:cs="Times New Roman"/>
                <w:b/>
              </w:rPr>
              <w:tab/>
            </w:r>
            <w:r>
              <w:rPr>
                <w:rFonts w:ascii="Times New Roman" w:hAnsi="Times New Roman" w:cs="Times New Roman"/>
                <w:b/>
              </w:rPr>
              <w:t xml:space="preserve">            1 </w:t>
            </w:r>
            <w:r w:rsidRPr="00B04E2D">
              <w:rPr>
                <w:rFonts w:ascii="Times New Roman" w:hAnsi="Times New Roman" w:cs="Times New Roman"/>
                <w:b/>
              </w:rPr>
              <w:t>Hour</w:t>
            </w:r>
            <w:r>
              <w:rPr>
                <w:rFonts w:ascii="Times New Roman" w:hAnsi="Times New Roman" w:cs="Times New Roman"/>
                <w:b/>
              </w:rPr>
              <w:t xml:space="preserve"> </w:t>
            </w:r>
            <w:r w:rsidRPr="00B04E2D">
              <w:rPr>
                <w:rFonts w:ascii="Times New Roman" w:hAnsi="Times New Roman" w:cs="Times New Roman"/>
                <w:b/>
              </w:rPr>
              <w:t>of 599</w:t>
            </w:r>
          </w:p>
        </w:tc>
      </w:tr>
    </w:tbl>
    <w:p w14:paraId="71045B64" w14:textId="77777777" w:rsidR="000B1836" w:rsidRPr="00C41DC6" w:rsidRDefault="000B1836" w:rsidP="000B1836">
      <w:pPr>
        <w:spacing w:after="0"/>
        <w:rPr>
          <w:rFonts w:ascii="Times New Roman" w:hAnsi="Times New Roman" w:cs="Times New Roman"/>
          <w:b/>
          <w:sz w:val="18"/>
          <w:szCs w:val="18"/>
          <w:u w:val="single"/>
        </w:rPr>
      </w:pPr>
      <w:r>
        <w:rPr>
          <w:rFonts w:ascii="Times New Roman" w:hAnsi="Times New Roman" w:cs="Times New Roman"/>
          <w:b/>
          <w:sz w:val="18"/>
          <w:szCs w:val="18"/>
        </w:rPr>
        <w:t xml:space="preserve">                               </w:t>
      </w:r>
      <w:r w:rsidRPr="00C41DC6">
        <w:rPr>
          <w:rFonts w:ascii="Times New Roman" w:hAnsi="Times New Roman" w:cs="Times New Roman"/>
          <w:b/>
          <w:sz w:val="18"/>
          <w:szCs w:val="18"/>
        </w:rPr>
        <w:t>***</w:t>
      </w:r>
      <w:r w:rsidRPr="00C41DC6">
        <w:rPr>
          <w:rFonts w:ascii="Times New Roman" w:hAnsi="Times New Roman" w:cs="Times New Roman"/>
          <w:b/>
          <w:sz w:val="18"/>
          <w:szCs w:val="18"/>
          <w:u w:val="single"/>
        </w:rPr>
        <w:t xml:space="preserve">This exception is only given if the student is registered for required 599/699 hours in the previous </w:t>
      </w:r>
      <w:r>
        <w:rPr>
          <w:rFonts w:ascii="Times New Roman" w:hAnsi="Times New Roman" w:cs="Times New Roman"/>
          <w:b/>
          <w:sz w:val="18"/>
          <w:szCs w:val="18"/>
          <w:u w:val="single"/>
        </w:rPr>
        <w:t>semester.</w:t>
      </w:r>
    </w:p>
    <w:p w14:paraId="4F330A1B" w14:textId="77777777" w:rsidR="000B1836" w:rsidRPr="005C35C8" w:rsidRDefault="000B1836" w:rsidP="000B1836">
      <w:pPr>
        <w:spacing w:after="0"/>
        <w:rPr>
          <w:rFonts w:ascii="Times New Roman" w:hAnsi="Times New Roman" w:cs="Times New Roman"/>
        </w:rPr>
      </w:pPr>
    </w:p>
    <w:p w14:paraId="74179488" w14:textId="77777777" w:rsidR="000B1836" w:rsidRPr="005C35C8" w:rsidRDefault="000B1836" w:rsidP="000B1836">
      <w:pPr>
        <w:spacing w:after="0"/>
        <w:rPr>
          <w:rFonts w:ascii="Times New Roman" w:hAnsi="Times New Roman" w:cs="Times New Roman"/>
        </w:rPr>
      </w:pPr>
    </w:p>
    <w:p w14:paraId="47AA26BB" w14:textId="77777777" w:rsidR="000B1836" w:rsidRDefault="000B1836" w:rsidP="000B1836">
      <w:pPr>
        <w:spacing w:after="240"/>
        <w:ind w:left="1440" w:hanging="1440"/>
        <w:rPr>
          <w:rFonts w:ascii="Times New Roman" w:hAnsi="Times New Roman" w:cs="Times New Roman"/>
        </w:rPr>
      </w:pPr>
      <w:r w:rsidRPr="00007C4E">
        <w:rPr>
          <w:rFonts w:ascii="Times New Roman" w:hAnsi="Times New Roman" w:cs="Times New Roman"/>
          <w:b/>
        </w:rPr>
        <w:t>J</w:t>
      </w:r>
      <w:r>
        <w:rPr>
          <w:rFonts w:ascii="Times New Roman" w:hAnsi="Times New Roman" w:cs="Times New Roman"/>
          <w:b/>
        </w:rPr>
        <w:t>UNE 28</w:t>
      </w:r>
      <w:r w:rsidRPr="005C35C8">
        <w:rPr>
          <w:rFonts w:ascii="Times New Roman" w:hAnsi="Times New Roman" w:cs="Times New Roman"/>
        </w:rPr>
        <w:tab/>
        <w:t xml:space="preserve">Last day to </w:t>
      </w:r>
      <w:r>
        <w:rPr>
          <w:rFonts w:ascii="Times New Roman" w:hAnsi="Times New Roman" w:cs="Times New Roman"/>
        </w:rPr>
        <w:t xml:space="preserve">upload </w:t>
      </w:r>
      <w:r w:rsidRPr="005C35C8">
        <w:rPr>
          <w:rFonts w:ascii="Times New Roman" w:hAnsi="Times New Roman" w:cs="Times New Roman"/>
        </w:rPr>
        <w:t>a defended thesis or dissertation to the ProQuest*website</w:t>
      </w:r>
      <w:r>
        <w:rPr>
          <w:rFonts w:ascii="Times New Roman" w:hAnsi="Times New Roman" w:cs="Times New Roman"/>
        </w:rPr>
        <w:t xml:space="preserve"> for Summer 2024 graduation. </w:t>
      </w:r>
      <w:r w:rsidRPr="005C35C8">
        <w:rPr>
          <w:rFonts w:ascii="Times New Roman" w:hAnsi="Times New Roman" w:cs="Times New Roman"/>
        </w:rPr>
        <w:t xml:space="preserve"> The uploaded thesis or dissertation must be in its final form and has been converted to a ProQuest format (e.g.PDF) and has received final approval from the committee chair to upload in that format</w:t>
      </w:r>
      <w:r>
        <w:rPr>
          <w:rFonts w:ascii="Times New Roman" w:hAnsi="Times New Roman" w:cs="Times New Roman"/>
        </w:rPr>
        <w:t>.</w:t>
      </w:r>
    </w:p>
    <w:p w14:paraId="659CC18D" w14:textId="77777777" w:rsidR="000B1836" w:rsidRPr="009E4A9C" w:rsidRDefault="000B1836" w:rsidP="000B1836">
      <w:pPr>
        <w:spacing w:after="240"/>
        <w:ind w:left="1440" w:hanging="1440"/>
        <w:rPr>
          <w:rFonts w:ascii="Times New Roman" w:hAnsi="Times New Roman" w:cs="Times New Roman"/>
          <w:bCs/>
          <w:u w:val="single"/>
        </w:rPr>
      </w:pPr>
      <w:r>
        <w:rPr>
          <w:rFonts w:ascii="Times New Roman" w:hAnsi="Times New Roman" w:cs="Times New Roman"/>
          <w:b/>
        </w:rPr>
        <w:tab/>
      </w:r>
      <w:r w:rsidRPr="009E4A9C">
        <w:rPr>
          <w:rFonts w:ascii="Times New Roman" w:hAnsi="Times New Roman" w:cs="Times New Roman"/>
          <w:bCs/>
        </w:rPr>
        <w:t>The mandatory “Committee Acceptance Form for Electronic Thesis or Dissertation”</w:t>
      </w:r>
      <w:r>
        <w:rPr>
          <w:rFonts w:ascii="Times New Roman" w:hAnsi="Times New Roman" w:cs="Times New Roman"/>
          <w:bCs/>
        </w:rPr>
        <w:t xml:space="preserve"> (CAF) is initialed in the university’s DocuSign System.  It must be completed and submitted by the student’s home department.  Access and instructions are found under the Employee Tab on the department administrators </w:t>
      </w:r>
      <w:proofErr w:type="spellStart"/>
      <w:r>
        <w:rPr>
          <w:rFonts w:ascii="Times New Roman" w:hAnsi="Times New Roman" w:cs="Times New Roman"/>
          <w:bCs/>
        </w:rPr>
        <w:t>myBama</w:t>
      </w:r>
      <w:proofErr w:type="spellEnd"/>
      <w:r>
        <w:rPr>
          <w:rFonts w:ascii="Times New Roman" w:hAnsi="Times New Roman" w:cs="Times New Roman"/>
          <w:bCs/>
        </w:rPr>
        <w:t xml:space="preserve"> page.  It is the student’s responsibility to ensure this is completed and submitted on time – please check with your department to see that the CAF is initiated and processed by the submission deadline.  Your uploaded thesis or dissertation will not be reviewed until the CAF has been received in the Graduate School.</w:t>
      </w:r>
    </w:p>
    <w:p w14:paraId="49BA3476" w14:textId="77777777" w:rsidR="000B1836" w:rsidRPr="005C35C8" w:rsidRDefault="000B1836" w:rsidP="000B1836">
      <w:pPr>
        <w:spacing w:after="100" w:afterAutospacing="1"/>
        <w:ind w:left="1440" w:hanging="1440"/>
        <w:rPr>
          <w:rFonts w:ascii="Times New Roman" w:hAnsi="Times New Roman" w:cs="Times New Roman"/>
        </w:rPr>
      </w:pPr>
      <w:r w:rsidRPr="00007C4E">
        <w:rPr>
          <w:rFonts w:ascii="Times New Roman" w:hAnsi="Times New Roman" w:cs="Times New Roman"/>
          <w:b/>
        </w:rPr>
        <w:t>J</w:t>
      </w:r>
      <w:r>
        <w:rPr>
          <w:rFonts w:ascii="Times New Roman" w:hAnsi="Times New Roman" w:cs="Times New Roman"/>
          <w:b/>
        </w:rPr>
        <w:t>ULY 19</w:t>
      </w:r>
      <w:r w:rsidRPr="005C35C8">
        <w:rPr>
          <w:rFonts w:ascii="Times New Roman" w:hAnsi="Times New Roman" w:cs="Times New Roman"/>
        </w:rPr>
        <w:tab/>
        <w:t xml:space="preserve">Last day to report the results of final comprehensive examinations to the Graduate School for those students </w:t>
      </w:r>
      <w:r w:rsidRPr="005C35C8">
        <w:rPr>
          <w:rFonts w:ascii="Times New Roman" w:hAnsi="Times New Roman" w:cs="Times New Roman"/>
          <w:u w:val="single"/>
        </w:rPr>
        <w:t>NOT</w:t>
      </w:r>
      <w:r w:rsidRPr="005C35C8">
        <w:rPr>
          <w:rFonts w:ascii="Times New Roman" w:hAnsi="Times New Roman" w:cs="Times New Roman"/>
        </w:rPr>
        <w:t xml:space="preserve"> writing a thesis or dissertation and who expect to graduate in Augus</w:t>
      </w:r>
      <w:r>
        <w:rPr>
          <w:rFonts w:ascii="Times New Roman" w:hAnsi="Times New Roman" w:cs="Times New Roman"/>
        </w:rPr>
        <w:t>t.</w:t>
      </w:r>
    </w:p>
    <w:p w14:paraId="077B5E79" w14:textId="77777777" w:rsidR="000B1836" w:rsidRDefault="000B1836" w:rsidP="000B1836">
      <w:pPr>
        <w:spacing w:after="0"/>
        <w:ind w:left="1440" w:hanging="1440"/>
        <w:rPr>
          <w:rFonts w:ascii="Times New Roman" w:hAnsi="Times New Roman" w:cs="Times New Roman"/>
        </w:rPr>
      </w:pPr>
      <w:r w:rsidRPr="00007C4E">
        <w:rPr>
          <w:rFonts w:ascii="Times New Roman" w:hAnsi="Times New Roman" w:cs="Times New Roman"/>
          <w:b/>
        </w:rPr>
        <w:t>A</w:t>
      </w:r>
      <w:r>
        <w:rPr>
          <w:rFonts w:ascii="Times New Roman" w:hAnsi="Times New Roman" w:cs="Times New Roman"/>
          <w:b/>
        </w:rPr>
        <w:t>UGUST 3</w:t>
      </w:r>
      <w:r w:rsidRPr="005C35C8">
        <w:rPr>
          <w:rFonts w:ascii="Times New Roman" w:hAnsi="Times New Roman" w:cs="Times New Roman"/>
        </w:rPr>
        <w:tab/>
        <w:t>COMMENCEMENT</w:t>
      </w:r>
      <w:r>
        <w:rPr>
          <w:rFonts w:ascii="Times New Roman" w:hAnsi="Times New Roman" w:cs="Times New Roman"/>
        </w:rPr>
        <w:t xml:space="preserve"> – Please visit the Commencement website for more information.</w:t>
      </w:r>
    </w:p>
    <w:p w14:paraId="22E40600" w14:textId="77777777" w:rsidR="000B1836" w:rsidRPr="005C35C8" w:rsidRDefault="000B1836" w:rsidP="000B1836">
      <w:pPr>
        <w:spacing w:after="0"/>
        <w:ind w:left="1440" w:hanging="1440"/>
        <w:rPr>
          <w:rFonts w:ascii="Times New Roman" w:hAnsi="Times New Roman" w:cs="Times New Roman"/>
        </w:rPr>
      </w:pPr>
    </w:p>
    <w:p w14:paraId="20C6F0C3" w14:textId="77777777" w:rsidR="000B1836" w:rsidRDefault="000B1836" w:rsidP="000B1836">
      <w:pPr>
        <w:spacing w:after="0"/>
        <w:rPr>
          <w:rFonts w:ascii="Times New Roman" w:hAnsi="Times New Roman" w:cs="Times New Roman"/>
          <w:b/>
        </w:rPr>
      </w:pPr>
      <w:bookmarkStart w:id="0" w:name="_Hlk146692498"/>
    </w:p>
    <w:bookmarkEnd w:id="0"/>
    <w:p w14:paraId="0B0F3C9D" w14:textId="77777777" w:rsidR="000B1836" w:rsidRPr="00B04E2D" w:rsidRDefault="000B1836" w:rsidP="000B1836">
      <w:pPr>
        <w:spacing w:after="0"/>
        <w:rPr>
          <w:rFonts w:ascii="Times New Roman" w:hAnsi="Times New Roman" w:cs="Times New Roman"/>
          <w:u w:val="single"/>
        </w:rPr>
      </w:pPr>
    </w:p>
    <w:p w14:paraId="0C67534E" w14:textId="77777777" w:rsidR="006C7F82" w:rsidRDefault="006C7F82"/>
    <w:sectPr w:rsidR="006C7F82" w:rsidSect="008E2E1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36"/>
    <w:rsid w:val="000B1836"/>
    <w:rsid w:val="006C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8D22"/>
  <w15:chartTrackingRefBased/>
  <w15:docId w15:val="{FE214956-D4CC-4A1A-8E88-81DB07D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3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36"/>
    <w:rPr>
      <w:color w:val="0563C1" w:themeColor="hyperlink"/>
      <w:u w:val="single"/>
    </w:rPr>
  </w:style>
  <w:style w:type="table" w:styleId="TableGrid">
    <w:name w:val="Table Grid"/>
    <w:basedOn w:val="TableNormal"/>
    <w:uiPriority w:val="59"/>
    <w:rsid w:val="000B18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aduate.ua.edu/current-students/forms-students" TargetMode="External"/><Relationship Id="rId4" Type="http://schemas.openxmlformats.org/officeDocument/2006/relationships/hyperlink" Target="https://myBama.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Company>The University of Alabama</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Eads</dc:creator>
  <cp:keywords/>
  <dc:description/>
  <cp:lastModifiedBy>Deborah Eads</cp:lastModifiedBy>
  <cp:revision>1</cp:revision>
  <dcterms:created xsi:type="dcterms:W3CDTF">2023-09-27T12:50:00Z</dcterms:created>
  <dcterms:modified xsi:type="dcterms:W3CDTF">2023-09-27T12:50:00Z</dcterms:modified>
</cp:coreProperties>
</file>