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87" w:rsidRPr="00684887" w:rsidRDefault="00684887">
      <w:pPr>
        <w:rPr>
          <w:b/>
          <w:sz w:val="24"/>
        </w:rPr>
      </w:pPr>
      <w:r w:rsidRPr="00684887">
        <w:rPr>
          <w:b/>
          <w:sz w:val="24"/>
        </w:rPr>
        <w:t>Requirements for the Bachelor of Science in Biology – University of Alabama – 2015-</w:t>
      </w:r>
      <w:r>
        <w:rPr>
          <w:b/>
          <w:sz w:val="24"/>
        </w:rPr>
        <w:t>20</w:t>
      </w:r>
      <w:r w:rsidRPr="00684887">
        <w:rPr>
          <w:b/>
          <w:sz w:val="24"/>
        </w:rPr>
        <w:t>16 catalog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6E1875" w:rsidTr="00684887">
        <w:tc>
          <w:tcPr>
            <w:tcW w:w="1667" w:type="pct"/>
          </w:tcPr>
          <w:p w:rsidR="006E1875" w:rsidRP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 (17 hours)</w:t>
            </w:r>
          </w:p>
          <w:p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BSC 114/115 </w:t>
            </w:r>
            <w:r w:rsidR="000B5379"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Principles Of Biology I/Laboratory Biology I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Biology I</w:t>
            </w:r>
          </w:p>
          <w:p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116</w:t>
            </w:r>
            <w:r>
              <w:rPr>
                <w:sz w:val="20"/>
                <w:szCs w:val="20"/>
              </w:rPr>
              <w:t>/</w:t>
            </w:r>
            <w:r w:rsidRPr="006E1875">
              <w:rPr>
                <w:sz w:val="20"/>
                <w:szCs w:val="20"/>
              </w:rPr>
              <w:t xml:space="preserve">117 </w:t>
            </w:r>
            <w:r w:rsidR="000B5379">
              <w:rPr>
                <w:sz w:val="20"/>
                <w:szCs w:val="20"/>
              </w:rPr>
              <w:t xml:space="preserve">or 120 – 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Principles Biology II</w:t>
            </w:r>
            <w:r>
              <w:rPr>
                <w:sz w:val="20"/>
                <w:szCs w:val="20"/>
              </w:rPr>
              <w:t>/Biology II Laboratory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0B5379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Biology II</w:t>
            </w:r>
          </w:p>
          <w:p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300</w:t>
            </w:r>
            <w:r w:rsidR="000B537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Cell Biology</w:t>
            </w:r>
          </w:p>
          <w:p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315</w:t>
            </w:r>
            <w:r w:rsidR="000B537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Genetics</w:t>
            </w:r>
            <w:r>
              <w:rPr>
                <w:sz w:val="20"/>
                <w:szCs w:val="20"/>
              </w:rPr>
              <w:tab/>
            </w:r>
          </w:p>
          <w:p w:rsid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385</w:t>
            </w:r>
            <w:r w:rsidR="000B5379"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Ecology and Evol</w:t>
            </w:r>
            <w:r>
              <w:rPr>
                <w:sz w:val="20"/>
                <w:szCs w:val="20"/>
              </w:rPr>
              <w:t>ution</w:t>
            </w:r>
          </w:p>
          <w:p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Elective courses</w:t>
            </w:r>
            <w:r>
              <w:rPr>
                <w:sz w:val="20"/>
                <w:szCs w:val="20"/>
              </w:rPr>
              <w:t xml:space="preserve"> (19 hours)</w:t>
            </w:r>
            <w:r w:rsidR="000B537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o be chosen from BSC and MS courses numbered above 250.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 xml:space="preserve">BSC 303 – Field Zoology 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310 – Microbiology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 xml:space="preserve">BSC 311 – Bacteriology 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312 –  Microbiology Lab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313 – Gen Bacteriology Lab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314 – Dendrology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320 – Freshwater Studies</w:t>
            </w:r>
          </w:p>
          <w:p w:rsidR="006F09EC" w:rsidRPr="006F09EC" w:rsidRDefault="006F09EC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340 – Natural Resource Conservation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360 – Plant Biology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373 – Vertebrate Zoology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376 – Invertebrate Zoology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390 – Honors Thesis Research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398 – Undergraduate Research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400 – Vertebrate Funct</w:t>
            </w:r>
            <w:r w:rsidR="000B5379" w:rsidRPr="006F09EC">
              <w:rPr>
                <w:sz w:val="18"/>
                <w:szCs w:val="20"/>
              </w:rPr>
              <w:t>ional</w:t>
            </w:r>
            <w:r w:rsidRPr="006F09EC">
              <w:rPr>
                <w:sz w:val="18"/>
                <w:szCs w:val="20"/>
              </w:rPr>
              <w:t xml:space="preserve"> Morphol</w:t>
            </w:r>
            <w:r w:rsidR="000B5379" w:rsidRPr="006F09EC">
              <w:rPr>
                <w:sz w:val="18"/>
                <w:szCs w:val="20"/>
              </w:rPr>
              <w:t>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425 – Human Physiology Lab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428 – Biology Of Fishes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432 – Pathogenic Microbiology Lab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434 – Plant Systematics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439 – Bch/Molecular Biology Lab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442 – Integrated Genomics</w:t>
            </w:r>
          </w:p>
          <w:p w:rsidR="006F09EC" w:rsidRPr="006F09EC" w:rsidRDefault="006F09EC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 xml:space="preserve">BSC 450 – </w:t>
            </w:r>
            <w:bookmarkStart w:id="0" w:name="_GoBack"/>
            <w:bookmarkEnd w:id="0"/>
            <w:r w:rsidRPr="006F09EC">
              <w:rPr>
                <w:sz w:val="18"/>
                <w:szCs w:val="20"/>
              </w:rPr>
              <w:t xml:space="preserve">Biochemistry 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460 – Human Developmental Biology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464 – Biology Of Algae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469 – Histology Of Vertebrates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472 – Mycology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475 – General Entomology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476 – Aquatic Insects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BSC 490 – Stream Ecology</w:t>
            </w:r>
          </w:p>
          <w:p w:rsidR="000B5379" w:rsidRPr="006F09EC" w:rsidRDefault="000B5379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 xml:space="preserve">BSC 497 – Special </w:t>
            </w:r>
            <w:r w:rsidR="00684887" w:rsidRPr="006F09EC">
              <w:rPr>
                <w:sz w:val="18"/>
                <w:szCs w:val="20"/>
              </w:rPr>
              <w:t>T</w:t>
            </w:r>
            <w:r w:rsidRPr="006F09EC">
              <w:rPr>
                <w:sz w:val="18"/>
                <w:szCs w:val="20"/>
              </w:rPr>
              <w:t>opics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306 – Marine Biology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408 – Marine Invertebrate Zoology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419 – Marine Ecology</w:t>
            </w:r>
          </w:p>
          <w:p w:rsidR="006E1875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452 – Marine Vertebrate Zoology</w:t>
            </w:r>
          </w:p>
          <w:p w:rsidR="000B5379" w:rsidRPr="006F09EC" w:rsidRDefault="006E1875" w:rsidP="006F09EC">
            <w:pPr>
              <w:pStyle w:val="NoSpacing"/>
              <w:numPr>
                <w:ilvl w:val="0"/>
                <w:numId w:val="2"/>
              </w:numPr>
              <w:spacing w:line="200" w:lineRule="exact"/>
              <w:rPr>
                <w:sz w:val="18"/>
                <w:szCs w:val="20"/>
              </w:rPr>
            </w:pPr>
            <w:r w:rsidRPr="006F09EC">
              <w:rPr>
                <w:sz w:val="18"/>
                <w:szCs w:val="20"/>
              </w:rPr>
              <w:t>MS 453 – Marine Botany</w:t>
            </w:r>
          </w:p>
          <w:p w:rsid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:rsidR="00684887" w:rsidRP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elective courses must include two laboratory courses. The lab course requirement may not be fulfilled with both BSC 390 and 398.</w:t>
            </w:r>
          </w:p>
        </w:tc>
        <w:tc>
          <w:tcPr>
            <w:tcW w:w="1666" w:type="pct"/>
          </w:tcPr>
          <w:p w:rsidR="006E1875" w:rsidRPr="000B5379" w:rsidRDefault="000B5379" w:rsidP="00684887">
            <w:pPr>
              <w:pStyle w:val="NoSpacing"/>
              <w:spacing w:line="220" w:lineRule="exact"/>
              <w:rPr>
                <w:b/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ancillary science</w:t>
            </w:r>
            <w:r w:rsidR="00684887">
              <w:rPr>
                <w:b/>
                <w:sz w:val="20"/>
                <w:szCs w:val="20"/>
              </w:rPr>
              <w:t xml:space="preserve"> and mathematics </w:t>
            </w:r>
            <w:r w:rsidRPr="000B5379">
              <w:rPr>
                <w:b/>
                <w:sz w:val="20"/>
                <w:szCs w:val="20"/>
              </w:rPr>
              <w:t>courses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101 or</w:t>
            </w:r>
            <w:r>
              <w:rPr>
                <w:sz w:val="20"/>
                <w:szCs w:val="20"/>
              </w:rPr>
              <w:t xml:space="preserve"> 117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CH 102 </w:t>
            </w:r>
            <w:r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231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Chemistry I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232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II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237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Lab</w:t>
            </w:r>
          </w:p>
          <w:p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MATH 125 or</w:t>
            </w:r>
            <w:r>
              <w:rPr>
                <w:sz w:val="20"/>
                <w:szCs w:val="20"/>
              </w:rPr>
              <w:t xml:space="preserve"> 145 – </w:t>
            </w:r>
            <w:r w:rsidRPr="006E1875">
              <w:rPr>
                <w:sz w:val="20"/>
                <w:szCs w:val="20"/>
              </w:rPr>
              <w:t>Calculus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Calculus I</w:t>
            </w:r>
          </w:p>
          <w:p w:rsidR="000B5379" w:rsidRPr="006E1875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101</w:t>
            </w:r>
            <w:r>
              <w:rPr>
                <w:sz w:val="20"/>
                <w:szCs w:val="20"/>
              </w:rPr>
              <w:t xml:space="preserve">, 105 or 125 – </w:t>
            </w:r>
            <w:r w:rsidRPr="006E1875">
              <w:rPr>
                <w:sz w:val="20"/>
                <w:szCs w:val="20"/>
              </w:rPr>
              <w:t>General Physics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 xml:space="preserve">General Physics </w:t>
            </w:r>
            <w:r>
              <w:rPr>
                <w:sz w:val="20"/>
                <w:szCs w:val="20"/>
              </w:rPr>
              <w:t>w/Calc</w:t>
            </w:r>
            <w:r w:rsidR="00684887">
              <w:rPr>
                <w:sz w:val="20"/>
                <w:szCs w:val="20"/>
              </w:rPr>
              <w:t>ulus</w:t>
            </w:r>
            <w:r>
              <w:rPr>
                <w:sz w:val="20"/>
                <w:szCs w:val="20"/>
              </w:rPr>
              <w:t xml:space="preserve"> I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 w:rsidR="00684887">
              <w:rPr>
                <w:sz w:val="20"/>
                <w:szCs w:val="20"/>
              </w:rPr>
              <w:t>ysics</w:t>
            </w:r>
            <w:r w:rsidRPr="006E1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w/Calculus</w:t>
            </w:r>
          </w:p>
          <w:p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102</w:t>
            </w:r>
            <w:r>
              <w:rPr>
                <w:sz w:val="20"/>
                <w:szCs w:val="20"/>
              </w:rPr>
              <w:t xml:space="preserve">, 106 or 126 – </w:t>
            </w:r>
            <w:r w:rsidRPr="006E187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Physics II or </w:t>
            </w:r>
            <w:r w:rsidRPr="006E1875">
              <w:rPr>
                <w:sz w:val="20"/>
                <w:szCs w:val="20"/>
              </w:rPr>
              <w:t>Gener</w:t>
            </w:r>
            <w:r>
              <w:rPr>
                <w:sz w:val="20"/>
                <w:szCs w:val="20"/>
              </w:rPr>
              <w:t>a</w:t>
            </w:r>
            <w:r w:rsidRPr="006E1875">
              <w:rPr>
                <w:sz w:val="20"/>
                <w:szCs w:val="20"/>
              </w:rPr>
              <w:t xml:space="preserve">l Physics </w:t>
            </w:r>
            <w:r>
              <w:rPr>
                <w:sz w:val="20"/>
                <w:szCs w:val="20"/>
              </w:rPr>
              <w:t>w</w:t>
            </w:r>
            <w:r w:rsidRPr="006E1875">
              <w:rPr>
                <w:sz w:val="20"/>
                <w:szCs w:val="20"/>
              </w:rPr>
              <w:t>/Calc</w:t>
            </w:r>
            <w:r w:rsidR="00684887">
              <w:rPr>
                <w:sz w:val="20"/>
                <w:szCs w:val="20"/>
              </w:rPr>
              <w:t>ulus</w:t>
            </w:r>
            <w:r w:rsidRPr="006E1875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>
              <w:rPr>
                <w:sz w:val="20"/>
                <w:szCs w:val="20"/>
              </w:rPr>
              <w:t>ysics w</w:t>
            </w:r>
            <w:r w:rsidRPr="006E1875">
              <w:rPr>
                <w:sz w:val="20"/>
                <w:szCs w:val="20"/>
              </w:rPr>
              <w:t>/Calculus</w:t>
            </w:r>
            <w:r w:rsidRPr="006E1875">
              <w:rPr>
                <w:sz w:val="20"/>
                <w:szCs w:val="20"/>
              </w:rPr>
              <w:tab/>
            </w:r>
          </w:p>
          <w:p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</w:tr>
    </w:tbl>
    <w:p w:rsidR="000A6F27" w:rsidRPr="006E1875" w:rsidRDefault="000A6F27" w:rsidP="00684887">
      <w:pPr>
        <w:pStyle w:val="NoSpacing"/>
        <w:rPr>
          <w:sz w:val="20"/>
          <w:szCs w:val="20"/>
        </w:rPr>
      </w:pPr>
    </w:p>
    <w:sectPr w:rsidR="000A6F27" w:rsidRPr="006E1875" w:rsidSect="006E1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560"/>
    <w:multiLevelType w:val="hybridMultilevel"/>
    <w:tmpl w:val="4FAC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421E3"/>
    <w:multiLevelType w:val="hybridMultilevel"/>
    <w:tmpl w:val="84D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329C"/>
    <w:multiLevelType w:val="hybridMultilevel"/>
    <w:tmpl w:val="91EC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77841"/>
    <w:multiLevelType w:val="hybridMultilevel"/>
    <w:tmpl w:val="554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5"/>
    <w:rsid w:val="000A6F27"/>
    <w:rsid w:val="000B5379"/>
    <w:rsid w:val="00684887"/>
    <w:rsid w:val="006E1875"/>
    <w:rsid w:val="006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Stephenson</dc:creator>
  <cp:lastModifiedBy>Ed Stephenson</cp:lastModifiedBy>
  <cp:revision>2</cp:revision>
  <cp:lastPrinted>2016-02-19T16:24:00Z</cp:lastPrinted>
  <dcterms:created xsi:type="dcterms:W3CDTF">2016-02-03T16:35:00Z</dcterms:created>
  <dcterms:modified xsi:type="dcterms:W3CDTF">2016-02-19T16:48:00Z</dcterms:modified>
</cp:coreProperties>
</file>